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91" w:rsidRPr="00AD7586" w:rsidRDefault="00A53091" w:rsidP="00A53091">
      <w:pPr>
        <w:jc w:val="center"/>
        <w:rPr>
          <w:rFonts w:ascii="Century Gothic" w:hAnsi="Century Gothic"/>
          <w:b/>
          <w:sz w:val="20"/>
          <w:szCs w:val="20"/>
        </w:rPr>
      </w:pPr>
      <w:bookmarkStart w:id="0" w:name="_GoBack"/>
      <w:bookmarkEnd w:id="0"/>
      <w:r w:rsidRPr="00AD7586">
        <w:rPr>
          <w:rFonts w:ascii="Century Gothic" w:hAnsi="Century Gothic"/>
          <w:b/>
          <w:sz w:val="20"/>
          <w:szCs w:val="20"/>
        </w:rPr>
        <w:t>Consiglio direttivo</w:t>
      </w:r>
    </w:p>
    <w:p w:rsidR="00A53091" w:rsidRPr="00AD7586" w:rsidRDefault="00A53091" w:rsidP="00A53091">
      <w:pPr>
        <w:jc w:val="center"/>
        <w:rPr>
          <w:rFonts w:ascii="Century Gothic" w:hAnsi="Century Gothic"/>
          <w:b/>
          <w:sz w:val="20"/>
          <w:szCs w:val="20"/>
        </w:rPr>
      </w:pPr>
      <w:r w:rsidRPr="00AD7586">
        <w:rPr>
          <w:rFonts w:ascii="Century Gothic" w:hAnsi="Century Gothic"/>
          <w:b/>
          <w:sz w:val="20"/>
          <w:szCs w:val="20"/>
        </w:rPr>
        <w:t xml:space="preserve">dell’Associazione Musicale </w:t>
      </w:r>
      <w:r w:rsidRPr="00AD7586">
        <w:rPr>
          <w:rFonts w:ascii="Century Gothic" w:hAnsi="Century Gothic"/>
          <w:b/>
          <w:i/>
          <w:sz w:val="20"/>
          <w:szCs w:val="20"/>
        </w:rPr>
        <w:t>Troubar Clair</w:t>
      </w:r>
    </w:p>
    <w:p w:rsidR="00A53091" w:rsidRPr="00AD7586" w:rsidRDefault="00A53091" w:rsidP="00A53091">
      <w:pPr>
        <w:pBdr>
          <w:bottom w:val="single" w:sz="12" w:space="1" w:color="auto"/>
        </w:pBdr>
        <w:jc w:val="center"/>
        <w:rPr>
          <w:rFonts w:ascii="Century Gothic" w:hAnsi="Century Gothic"/>
          <w:b/>
          <w:sz w:val="20"/>
          <w:szCs w:val="20"/>
        </w:rPr>
      </w:pPr>
      <w:r w:rsidRPr="00AD7586">
        <w:rPr>
          <w:rFonts w:ascii="Century Gothic" w:hAnsi="Century Gothic"/>
          <w:b/>
          <w:sz w:val="20"/>
          <w:szCs w:val="20"/>
        </w:rPr>
        <w:t>Verbale n. 80 – 14/9/16</w:t>
      </w:r>
    </w:p>
    <w:p w:rsidR="00A53091" w:rsidRPr="00AD7586" w:rsidRDefault="00A53091" w:rsidP="00A53091">
      <w:pPr>
        <w:pBdr>
          <w:bottom w:val="single" w:sz="12" w:space="1" w:color="auto"/>
        </w:pBdr>
        <w:jc w:val="both"/>
        <w:rPr>
          <w:rFonts w:ascii="Century Gothic" w:hAnsi="Century Gothic"/>
          <w:b/>
          <w:i/>
          <w:sz w:val="20"/>
          <w:szCs w:val="20"/>
        </w:rPr>
      </w:pPr>
    </w:p>
    <w:p w:rsidR="00A53091" w:rsidRPr="00AD7586" w:rsidRDefault="00A53091" w:rsidP="00A53091">
      <w:pPr>
        <w:jc w:val="both"/>
        <w:rPr>
          <w:rFonts w:ascii="Century Gothic" w:hAnsi="Century Gothic"/>
          <w:b/>
          <w:i/>
          <w:sz w:val="20"/>
          <w:szCs w:val="20"/>
        </w:rPr>
      </w:pPr>
    </w:p>
    <w:p w:rsidR="00A53091" w:rsidRPr="00AD7586" w:rsidRDefault="00A53091" w:rsidP="00A53091">
      <w:pPr>
        <w:jc w:val="both"/>
        <w:rPr>
          <w:rFonts w:ascii="Century Gothic" w:hAnsi="Century Gothic"/>
          <w:sz w:val="20"/>
          <w:szCs w:val="20"/>
        </w:rPr>
      </w:pPr>
      <w:r w:rsidRPr="00AD7586">
        <w:rPr>
          <w:rFonts w:ascii="Century Gothic" w:hAnsi="Century Gothic"/>
          <w:sz w:val="20"/>
          <w:szCs w:val="20"/>
        </w:rPr>
        <w:t>Mercoledì 14 settembre 2016, alle ore 21, presso l’abitazione della consigliera Luciana Lamberti, si riunisce il consiglio direttivo dell’associazione.</w:t>
      </w:r>
    </w:p>
    <w:p w:rsidR="00A53091" w:rsidRPr="00AD7586" w:rsidRDefault="00A53091" w:rsidP="00A53091">
      <w:pPr>
        <w:jc w:val="both"/>
        <w:rPr>
          <w:rFonts w:ascii="Century Gothic" w:hAnsi="Century Gothic"/>
          <w:sz w:val="20"/>
          <w:szCs w:val="20"/>
        </w:rPr>
      </w:pPr>
      <w:r w:rsidRPr="00AD7586">
        <w:rPr>
          <w:rFonts w:ascii="Century Gothic" w:hAnsi="Century Gothic"/>
          <w:sz w:val="20"/>
          <w:szCs w:val="20"/>
        </w:rPr>
        <w:t>Sono presenti:</w:t>
      </w:r>
    </w:p>
    <w:p w:rsidR="00A53091" w:rsidRPr="00AD7586" w:rsidRDefault="00A53091" w:rsidP="00A53091">
      <w:pPr>
        <w:jc w:val="both"/>
        <w:rPr>
          <w:rFonts w:ascii="Century Gothic" w:hAnsi="Century Gothic"/>
          <w:sz w:val="20"/>
          <w:szCs w:val="20"/>
        </w:rPr>
      </w:pPr>
      <w:r w:rsidRPr="00AD7586">
        <w:rPr>
          <w:rFonts w:ascii="Century Gothic" w:hAnsi="Century Gothic"/>
          <w:sz w:val="20"/>
          <w:szCs w:val="20"/>
        </w:rPr>
        <w:t>Antonio Gatto - presidente</w:t>
      </w:r>
    </w:p>
    <w:p w:rsidR="00A53091"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 xml:space="preserve">Mario Molinari – vice presidente </w:t>
      </w:r>
    </w:p>
    <w:p w:rsidR="00BC2211" w:rsidRPr="00AD7586" w:rsidRDefault="00BC2211" w:rsidP="00A53091">
      <w:pPr>
        <w:spacing w:line="240" w:lineRule="auto"/>
        <w:jc w:val="both"/>
        <w:rPr>
          <w:rFonts w:ascii="Century Gothic" w:hAnsi="Century Gothic"/>
          <w:sz w:val="20"/>
          <w:szCs w:val="20"/>
        </w:rPr>
      </w:pPr>
      <w:r>
        <w:rPr>
          <w:rFonts w:ascii="Century Gothic" w:hAnsi="Century Gothic"/>
          <w:sz w:val="20"/>
          <w:szCs w:val="20"/>
        </w:rPr>
        <w:t>Cristina Orvieto – direttore artistico</w:t>
      </w:r>
    </w:p>
    <w:p w:rsidR="00A53091" w:rsidRPr="00AD7586"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Gina Necco - tesoriera</w:t>
      </w:r>
    </w:p>
    <w:p w:rsidR="00A53091" w:rsidRPr="00AD7586"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Luciana Lamberti – segretaria</w:t>
      </w:r>
    </w:p>
    <w:p w:rsidR="00A53091" w:rsidRPr="00AD7586"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Michela Vaiuso – consigliera</w:t>
      </w:r>
    </w:p>
    <w:p w:rsidR="00A53091" w:rsidRPr="00AD7586"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La consigliera Laura Ferrari è assente per malattia</w:t>
      </w:r>
    </w:p>
    <w:p w:rsidR="00A53091" w:rsidRPr="00AD7586" w:rsidRDefault="00A53091" w:rsidP="00A53091">
      <w:pPr>
        <w:spacing w:line="240" w:lineRule="auto"/>
        <w:jc w:val="both"/>
        <w:rPr>
          <w:rFonts w:ascii="Century Gothic" w:hAnsi="Century Gothic"/>
          <w:sz w:val="20"/>
          <w:szCs w:val="20"/>
        </w:rPr>
      </w:pPr>
      <w:r w:rsidRPr="00AD7586">
        <w:rPr>
          <w:rFonts w:ascii="Century Gothic" w:hAnsi="Century Gothic"/>
          <w:sz w:val="20"/>
          <w:szCs w:val="20"/>
        </w:rPr>
        <w:t>O.d.G.:</w:t>
      </w:r>
    </w:p>
    <w:p w:rsidR="00A53091" w:rsidRPr="00AD7586" w:rsidRDefault="00A53091"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 xml:space="preserve">bilancio complessivo del Laboratorio Corale di Perinaldo </w:t>
      </w:r>
      <w:r w:rsidR="00995D43" w:rsidRPr="00AD7586">
        <w:rPr>
          <w:rFonts w:ascii="Century Gothic" w:eastAsia="Times New Roman" w:hAnsi="Century Gothic" w:cs="Arial"/>
          <w:color w:val="222222"/>
          <w:sz w:val="20"/>
          <w:szCs w:val="20"/>
          <w:lang w:eastAsia="it-IT"/>
        </w:rPr>
        <w:t>e della festa del trentennale;</w:t>
      </w:r>
    </w:p>
    <w:p w:rsidR="00A53091" w:rsidRPr="00AD7586" w:rsidRDefault="00A53091"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soluzioni per la sala prove;</w:t>
      </w:r>
    </w:p>
    <w:p w:rsidR="00A53091" w:rsidRPr="00AD7586" w:rsidRDefault="00A53091"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programmazione artistica e delle attività a breve e medio termine;</w:t>
      </w:r>
    </w:p>
    <w:p w:rsidR="00A53091" w:rsidRPr="00AD7586" w:rsidRDefault="00A53091"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soluzioni organizzative</w:t>
      </w:r>
      <w:r w:rsidR="00BC2211">
        <w:rPr>
          <w:rFonts w:ascii="Century Gothic" w:eastAsia="Times New Roman" w:hAnsi="Century Gothic" w:cs="Arial"/>
          <w:color w:val="222222"/>
          <w:sz w:val="20"/>
          <w:szCs w:val="20"/>
          <w:lang w:eastAsia="it-IT"/>
        </w:rPr>
        <w:t xml:space="preserve"> per l'ospitalità del Coro Sinfònico “Inês</w:t>
      </w:r>
      <w:r w:rsidRPr="00AD7586">
        <w:rPr>
          <w:rFonts w:ascii="Century Gothic" w:eastAsia="Times New Roman" w:hAnsi="Century Gothic" w:cs="Arial"/>
          <w:color w:val="222222"/>
          <w:sz w:val="20"/>
          <w:szCs w:val="20"/>
          <w:lang w:eastAsia="it-IT"/>
        </w:rPr>
        <w:t xml:space="preserve"> de Castro”;</w:t>
      </w:r>
    </w:p>
    <w:p w:rsidR="00A53091" w:rsidRPr="00AD7586" w:rsidRDefault="00A53091"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incontro per ricordare Maria</w:t>
      </w:r>
      <w:r w:rsidR="00CC1C33" w:rsidRPr="00AD7586">
        <w:rPr>
          <w:rFonts w:ascii="Century Gothic" w:eastAsia="Times New Roman" w:hAnsi="Century Gothic" w:cs="Arial"/>
          <w:color w:val="222222"/>
          <w:sz w:val="20"/>
          <w:szCs w:val="20"/>
          <w:lang w:eastAsia="it-IT"/>
        </w:rPr>
        <w:t>;</w:t>
      </w:r>
    </w:p>
    <w:p w:rsidR="00CC1C33" w:rsidRPr="00AD7586" w:rsidRDefault="00CC1C33" w:rsidP="00A53091">
      <w:pPr>
        <w:pStyle w:val="Paragrafoelenco"/>
        <w:numPr>
          <w:ilvl w:val="0"/>
          <w:numId w:val="5"/>
        </w:numPr>
        <w:shd w:val="clear" w:color="auto" w:fill="FFFFFF"/>
        <w:spacing w:after="0" w:line="240" w:lineRule="auto"/>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varie ed eventuali.</w:t>
      </w:r>
    </w:p>
    <w:p w:rsidR="00A53091" w:rsidRPr="00AD7586" w:rsidRDefault="00A53091" w:rsidP="00A53091">
      <w:pPr>
        <w:spacing w:line="240" w:lineRule="auto"/>
        <w:jc w:val="both"/>
        <w:rPr>
          <w:rFonts w:ascii="Century Gothic" w:hAnsi="Century Gothic"/>
          <w:sz w:val="20"/>
          <w:szCs w:val="20"/>
        </w:rPr>
      </w:pPr>
    </w:p>
    <w:p w:rsidR="00A53091" w:rsidRPr="00AD7586" w:rsidRDefault="00A53091" w:rsidP="00A53091">
      <w:pPr>
        <w:pStyle w:val="Paragrafoelenco"/>
        <w:shd w:val="clear" w:color="auto" w:fill="FFFFFF"/>
        <w:spacing w:before="100" w:beforeAutospacing="1" w:after="100" w:afterAutospacing="1" w:line="240" w:lineRule="auto"/>
        <w:ind w:left="0"/>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Si apre la discussione.</w:t>
      </w:r>
    </w:p>
    <w:p w:rsidR="00A53091" w:rsidRPr="00AD7586" w:rsidRDefault="00A53091" w:rsidP="00A53091">
      <w:pPr>
        <w:pStyle w:val="Paragrafoelenco"/>
        <w:shd w:val="clear" w:color="auto" w:fill="FFFFFF"/>
        <w:spacing w:before="100" w:beforeAutospacing="1" w:after="100" w:afterAutospacing="1" w:line="240" w:lineRule="auto"/>
        <w:ind w:left="0"/>
        <w:jc w:val="both"/>
        <w:rPr>
          <w:rFonts w:ascii="Century Gothic" w:eastAsia="Times New Roman" w:hAnsi="Century Gothic" w:cs="Arial"/>
          <w:color w:val="222222"/>
          <w:sz w:val="20"/>
          <w:szCs w:val="20"/>
          <w:lang w:eastAsia="it-IT"/>
        </w:rPr>
      </w:pPr>
    </w:p>
    <w:p w:rsidR="00CC1C33" w:rsidRPr="00AD7586" w:rsidRDefault="00CC1C33" w:rsidP="00A53091">
      <w:pPr>
        <w:pStyle w:val="Paragrafoelenco"/>
        <w:numPr>
          <w:ilvl w:val="0"/>
          <w:numId w:val="6"/>
        </w:numPr>
        <w:shd w:val="clear" w:color="auto" w:fill="FFFFFF"/>
        <w:spacing w:before="100" w:beforeAutospacing="1" w:after="100" w:afterAutospacing="1" w:line="240" w:lineRule="auto"/>
        <w:ind w:left="709"/>
        <w:jc w:val="both"/>
        <w:rPr>
          <w:rFonts w:ascii="Century Gothic" w:hAnsi="Century Gothic"/>
          <w:b/>
          <w:sz w:val="20"/>
          <w:szCs w:val="20"/>
        </w:rPr>
      </w:pPr>
      <w:r w:rsidRPr="00AD7586">
        <w:rPr>
          <w:rFonts w:ascii="Century Gothic" w:eastAsia="Times New Roman" w:hAnsi="Century Gothic" w:cs="Arial"/>
          <w:b/>
          <w:color w:val="222222"/>
          <w:sz w:val="20"/>
          <w:szCs w:val="20"/>
          <w:lang w:eastAsia="it-IT"/>
        </w:rPr>
        <w:t>PERINALDO</w:t>
      </w:r>
    </w:p>
    <w:p w:rsidR="00A53091" w:rsidRPr="00AD7586" w:rsidRDefault="00995D43" w:rsidP="00CC1C33">
      <w:pPr>
        <w:pStyle w:val="Paragrafoelenco"/>
        <w:shd w:val="clear" w:color="auto" w:fill="FFFFFF"/>
        <w:spacing w:before="100" w:beforeAutospacing="1" w:after="100" w:afterAutospacing="1" w:line="240" w:lineRule="auto"/>
        <w:ind w:left="709"/>
        <w:jc w:val="both"/>
        <w:rPr>
          <w:rFonts w:ascii="Century Gothic" w:hAnsi="Century Gothic"/>
          <w:sz w:val="20"/>
          <w:szCs w:val="20"/>
        </w:rPr>
      </w:pPr>
      <w:r w:rsidRPr="00AD7586">
        <w:rPr>
          <w:rFonts w:ascii="Century Gothic" w:eastAsia="Times New Roman" w:hAnsi="Century Gothic" w:cs="Arial"/>
          <w:color w:val="222222"/>
          <w:sz w:val="20"/>
          <w:szCs w:val="20"/>
          <w:lang w:eastAsia="it-IT"/>
        </w:rPr>
        <w:t xml:space="preserve">Il bilancio </w:t>
      </w:r>
      <w:r w:rsidR="005106A1" w:rsidRPr="00AD7586">
        <w:rPr>
          <w:rFonts w:ascii="Century Gothic" w:eastAsia="Times New Roman" w:hAnsi="Century Gothic" w:cs="Arial"/>
          <w:color w:val="222222"/>
          <w:sz w:val="20"/>
          <w:szCs w:val="20"/>
          <w:lang w:eastAsia="it-IT"/>
        </w:rPr>
        <w:t xml:space="preserve">economico, ma soprattutto </w:t>
      </w:r>
      <w:r w:rsidRPr="00AD7586">
        <w:rPr>
          <w:rFonts w:ascii="Century Gothic" w:eastAsia="Times New Roman" w:hAnsi="Century Gothic" w:cs="Arial"/>
          <w:color w:val="222222"/>
          <w:sz w:val="20"/>
          <w:szCs w:val="20"/>
          <w:lang w:eastAsia="it-IT"/>
        </w:rPr>
        <w:t xml:space="preserve">artistico ed umano della festa del trentennale è molto positivo: ricca di interventi </w:t>
      </w:r>
      <w:r w:rsidR="005106A1" w:rsidRPr="00AD7586">
        <w:rPr>
          <w:rFonts w:ascii="Century Gothic" w:eastAsia="Times New Roman" w:hAnsi="Century Gothic" w:cs="Arial"/>
          <w:color w:val="222222"/>
          <w:sz w:val="20"/>
          <w:szCs w:val="20"/>
          <w:lang w:eastAsia="it-IT"/>
        </w:rPr>
        <w:t xml:space="preserve">(gratuiti) </w:t>
      </w:r>
      <w:r w:rsidRPr="00AD7586">
        <w:rPr>
          <w:rFonts w:ascii="Century Gothic" w:eastAsia="Times New Roman" w:hAnsi="Century Gothic" w:cs="Arial"/>
          <w:color w:val="222222"/>
          <w:sz w:val="20"/>
          <w:szCs w:val="20"/>
          <w:lang w:eastAsia="it-IT"/>
        </w:rPr>
        <w:t>di livello artistico</w:t>
      </w:r>
      <w:r w:rsidR="005106A1" w:rsidRPr="00AD7586">
        <w:rPr>
          <w:rFonts w:ascii="Century Gothic" w:eastAsia="Times New Roman" w:hAnsi="Century Gothic" w:cs="Arial"/>
          <w:color w:val="222222"/>
          <w:sz w:val="20"/>
          <w:szCs w:val="20"/>
          <w:lang w:eastAsia="it-IT"/>
        </w:rPr>
        <w:t xml:space="preserve"> buono quando non ottimo</w:t>
      </w:r>
      <w:r w:rsidRPr="00AD7586">
        <w:rPr>
          <w:rFonts w:ascii="Century Gothic" w:eastAsia="Times New Roman" w:hAnsi="Century Gothic" w:cs="Arial"/>
          <w:color w:val="222222"/>
          <w:sz w:val="20"/>
          <w:szCs w:val="20"/>
          <w:lang w:eastAsia="it-IT"/>
        </w:rPr>
        <w:t>, ha visto la partecipazione di molti amici anche lontani venuti appositamente</w:t>
      </w:r>
      <w:r w:rsidR="005106A1" w:rsidRPr="00AD7586">
        <w:rPr>
          <w:rFonts w:ascii="Century Gothic" w:eastAsia="Times New Roman" w:hAnsi="Century Gothic" w:cs="Arial"/>
          <w:color w:val="222222"/>
          <w:sz w:val="20"/>
          <w:szCs w:val="20"/>
          <w:lang w:eastAsia="it-IT"/>
        </w:rPr>
        <w:t>, a fronte d</w:t>
      </w:r>
      <w:r w:rsidR="005106A1" w:rsidRPr="00AD7586">
        <w:rPr>
          <w:rFonts w:ascii="Century Gothic" w:hAnsi="Century Gothic"/>
          <w:sz w:val="20"/>
          <w:szCs w:val="20"/>
        </w:rPr>
        <w:t xml:space="preserve">i una spesa molto al di sotto della somma che si era accantonata per l’occasione (v. </w:t>
      </w:r>
      <w:r w:rsidR="00FB472B" w:rsidRPr="00AD7586">
        <w:rPr>
          <w:rFonts w:ascii="Century Gothic" w:hAnsi="Century Gothic"/>
          <w:sz w:val="20"/>
          <w:szCs w:val="20"/>
        </w:rPr>
        <w:t xml:space="preserve">relazione e </w:t>
      </w:r>
      <w:r w:rsidR="005106A1" w:rsidRPr="00AD7586">
        <w:rPr>
          <w:rFonts w:ascii="Century Gothic" w:hAnsi="Century Gothic"/>
          <w:sz w:val="20"/>
          <w:szCs w:val="20"/>
        </w:rPr>
        <w:t>bilancio allegato della tesoriera).</w:t>
      </w:r>
    </w:p>
    <w:p w:rsidR="008A1622" w:rsidRPr="00AD7586" w:rsidRDefault="008A1622" w:rsidP="008A1622">
      <w:pPr>
        <w:pStyle w:val="Paragrafoelenco"/>
        <w:shd w:val="clear" w:color="auto" w:fill="FFFFFF"/>
        <w:spacing w:before="100" w:beforeAutospacing="1" w:after="100" w:afterAutospacing="1" w:line="240" w:lineRule="auto"/>
        <w:ind w:left="709"/>
        <w:jc w:val="both"/>
        <w:rPr>
          <w:rFonts w:ascii="Century Gothic" w:hAnsi="Century Gothic"/>
          <w:sz w:val="20"/>
          <w:szCs w:val="20"/>
        </w:rPr>
      </w:pPr>
    </w:p>
    <w:p w:rsidR="005106A1" w:rsidRPr="00AD7586" w:rsidRDefault="005106A1"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 xml:space="preserve">Mario sottolinea la scarsa divulgazione che si </w:t>
      </w:r>
      <w:r w:rsidR="008A1622" w:rsidRPr="00AD7586">
        <w:rPr>
          <w:rFonts w:ascii="Century Gothic" w:eastAsia="Times New Roman" w:hAnsi="Century Gothic" w:cs="Arial"/>
          <w:color w:val="222222"/>
          <w:sz w:val="20"/>
          <w:szCs w:val="20"/>
          <w:lang w:eastAsia="it-IT"/>
        </w:rPr>
        <w:t xml:space="preserve">è </w:t>
      </w:r>
      <w:r w:rsidRPr="00AD7586">
        <w:rPr>
          <w:rFonts w:ascii="Century Gothic" w:eastAsia="Times New Roman" w:hAnsi="Century Gothic" w:cs="Arial"/>
          <w:color w:val="222222"/>
          <w:sz w:val="20"/>
          <w:szCs w:val="20"/>
          <w:lang w:eastAsia="it-IT"/>
        </w:rPr>
        <w:t>data all’evento, ribadendo l’utilità di affidarsi ad una ditta di pubblicità,</w:t>
      </w:r>
      <w:r w:rsidR="008A1622" w:rsidRPr="00AD7586">
        <w:rPr>
          <w:rFonts w:ascii="Century Gothic" w:eastAsia="Times New Roman" w:hAnsi="Century Gothic" w:cs="Arial"/>
          <w:color w:val="222222"/>
          <w:sz w:val="20"/>
          <w:szCs w:val="20"/>
          <w:lang w:eastAsia="it-IT"/>
        </w:rPr>
        <w:t xml:space="preserve"> in questa come in altre</w:t>
      </w:r>
      <w:r w:rsidRPr="00AD7586">
        <w:rPr>
          <w:rFonts w:ascii="Century Gothic" w:eastAsia="Times New Roman" w:hAnsi="Century Gothic" w:cs="Arial"/>
          <w:color w:val="222222"/>
          <w:sz w:val="20"/>
          <w:szCs w:val="20"/>
          <w:lang w:eastAsia="it-IT"/>
        </w:rPr>
        <w:t xml:space="preserve"> occasioni.</w:t>
      </w:r>
    </w:p>
    <w:p w:rsidR="008A1622" w:rsidRPr="00AD7586" w:rsidRDefault="008A1622"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Suggerisce inoltre di mantenere la quota di iscrizione al Laboratorio alla cifra simbolica di 5 euro solo per chi si iscrive entro la data di scadenza, per permettere una migliore organizzazione.</w:t>
      </w:r>
    </w:p>
    <w:p w:rsidR="00AD7586" w:rsidRPr="00AD7586" w:rsidRDefault="00AD7586"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p>
    <w:p w:rsidR="005106A1" w:rsidRPr="00AD7586" w:rsidRDefault="005106A1"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Antonio si curerà di ringraziare ufficialmente chi ha dato un co</w:t>
      </w:r>
      <w:r w:rsidR="008A1622" w:rsidRPr="00AD7586">
        <w:rPr>
          <w:rFonts w:ascii="Century Gothic" w:eastAsia="Times New Roman" w:hAnsi="Century Gothic" w:cs="Arial"/>
          <w:color w:val="222222"/>
          <w:sz w:val="20"/>
          <w:szCs w:val="20"/>
          <w:lang w:eastAsia="it-IT"/>
        </w:rPr>
        <w:t>n</w:t>
      </w:r>
      <w:r w:rsidRPr="00AD7586">
        <w:rPr>
          <w:rFonts w:ascii="Century Gothic" w:eastAsia="Times New Roman" w:hAnsi="Century Gothic" w:cs="Arial"/>
          <w:color w:val="222222"/>
          <w:sz w:val="20"/>
          <w:szCs w:val="20"/>
          <w:lang w:eastAsia="it-IT"/>
        </w:rPr>
        <w:t xml:space="preserve">tributo particolarmente significativo alla ricorrenza: Stefania Pietropaolo, </w:t>
      </w:r>
      <w:r w:rsidR="00BC2211">
        <w:rPr>
          <w:rFonts w:ascii="Century Gothic" w:eastAsia="Times New Roman" w:hAnsi="Century Gothic" w:cs="Arial"/>
          <w:color w:val="222222"/>
          <w:sz w:val="20"/>
          <w:szCs w:val="20"/>
          <w:lang w:eastAsia="it-IT"/>
        </w:rPr>
        <w:t xml:space="preserve">Maurizio </w:t>
      </w:r>
      <w:r w:rsidRPr="00AD7586">
        <w:rPr>
          <w:rFonts w:ascii="Century Gothic" w:eastAsia="Times New Roman" w:hAnsi="Century Gothic" w:cs="Arial"/>
          <w:color w:val="222222"/>
          <w:sz w:val="20"/>
          <w:szCs w:val="20"/>
          <w:lang w:eastAsia="it-IT"/>
        </w:rPr>
        <w:t>Garabe</w:t>
      </w:r>
      <w:r w:rsidR="008A1622" w:rsidRPr="00AD7586">
        <w:rPr>
          <w:rFonts w:ascii="Century Gothic" w:eastAsia="Times New Roman" w:hAnsi="Century Gothic" w:cs="Arial"/>
          <w:color w:val="222222"/>
          <w:sz w:val="20"/>
          <w:szCs w:val="20"/>
          <w:lang w:eastAsia="it-IT"/>
        </w:rPr>
        <w:t>l</w:t>
      </w:r>
      <w:r w:rsidRPr="00AD7586">
        <w:rPr>
          <w:rFonts w:ascii="Century Gothic" w:eastAsia="Times New Roman" w:hAnsi="Century Gothic" w:cs="Arial"/>
          <w:color w:val="222222"/>
          <w:sz w:val="20"/>
          <w:szCs w:val="20"/>
          <w:lang w:eastAsia="it-IT"/>
        </w:rPr>
        <w:t>l</w:t>
      </w:r>
      <w:r w:rsidR="008A1622" w:rsidRPr="00AD7586">
        <w:rPr>
          <w:rFonts w:ascii="Century Gothic" w:eastAsia="Times New Roman" w:hAnsi="Century Gothic" w:cs="Arial"/>
          <w:color w:val="222222"/>
          <w:sz w:val="20"/>
          <w:szCs w:val="20"/>
          <w:lang w:eastAsia="it-IT"/>
        </w:rPr>
        <w:t>o, David Winton, Massimo Privitera, Fabrizio Ragazzi, il Coro Mongioje (che</w:t>
      </w:r>
      <w:r w:rsidRPr="00AD7586">
        <w:rPr>
          <w:rFonts w:ascii="Century Gothic" w:eastAsia="Times New Roman" w:hAnsi="Century Gothic" w:cs="Arial"/>
          <w:color w:val="222222"/>
          <w:sz w:val="20"/>
          <w:szCs w:val="20"/>
          <w:lang w:eastAsia="it-IT"/>
        </w:rPr>
        <w:t xml:space="preserve"> ha donato anche un</w:t>
      </w:r>
      <w:r w:rsidR="008A1622" w:rsidRPr="00AD7586">
        <w:rPr>
          <w:rFonts w:ascii="Century Gothic" w:eastAsia="Times New Roman" w:hAnsi="Century Gothic" w:cs="Arial"/>
          <w:color w:val="222222"/>
          <w:sz w:val="20"/>
          <w:szCs w:val="20"/>
          <w:lang w:eastAsia="it-IT"/>
        </w:rPr>
        <w:t>a scultura creata per l’occasione), Anna Tripodi (che  ha offerto la torta di “compleanno”).</w:t>
      </w:r>
    </w:p>
    <w:p w:rsidR="008A1622" w:rsidRPr="00AD7586" w:rsidRDefault="008A1622"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lastRenderedPageBreak/>
        <w:t>Antonio raccoglierà le spese fatturate, relative  anche al Laboratorio, da produrre per il contributo relativo alla manifestazione  chiesto alla Regione.</w:t>
      </w:r>
    </w:p>
    <w:p w:rsidR="008A1622" w:rsidRPr="00AD7586" w:rsidRDefault="008A1622"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p>
    <w:p w:rsidR="008A1622" w:rsidRPr="00AD7586" w:rsidRDefault="008A1622"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Cristina consegna le proposte del logo per il trentennale da allegare alla documentazione.</w:t>
      </w:r>
    </w:p>
    <w:p w:rsidR="008A1622" w:rsidRPr="00AD7586" w:rsidRDefault="008A1622" w:rsidP="005106A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p>
    <w:p w:rsidR="00CC1C33" w:rsidRPr="00AD7586" w:rsidRDefault="00CC1C33" w:rsidP="008A1622">
      <w:pPr>
        <w:pStyle w:val="Paragrafoelenco"/>
        <w:numPr>
          <w:ilvl w:val="0"/>
          <w:numId w:val="6"/>
        </w:numPr>
        <w:shd w:val="clear" w:color="auto" w:fill="FFFFFF"/>
        <w:spacing w:before="100" w:beforeAutospacing="1" w:after="100" w:afterAutospacing="1" w:line="240" w:lineRule="auto"/>
        <w:jc w:val="both"/>
        <w:rPr>
          <w:rFonts w:ascii="Century Gothic" w:eastAsia="Times New Roman" w:hAnsi="Century Gothic" w:cs="Arial"/>
          <w:b/>
          <w:color w:val="222222"/>
          <w:sz w:val="20"/>
          <w:szCs w:val="20"/>
          <w:lang w:eastAsia="it-IT"/>
        </w:rPr>
      </w:pPr>
      <w:r w:rsidRPr="00AD7586">
        <w:rPr>
          <w:rFonts w:ascii="Century Gothic" w:eastAsia="Times New Roman" w:hAnsi="Century Gothic" w:cs="Arial"/>
          <w:b/>
          <w:color w:val="222222"/>
          <w:sz w:val="20"/>
          <w:szCs w:val="20"/>
          <w:lang w:eastAsia="it-IT"/>
        </w:rPr>
        <w:t>SEDE</w:t>
      </w:r>
    </w:p>
    <w:p w:rsidR="008A1622" w:rsidRPr="00AD7586" w:rsidRDefault="008A1622" w:rsidP="00CC1C33">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 xml:space="preserve">Le </w:t>
      </w:r>
      <w:r w:rsidR="004745BE" w:rsidRPr="00AD7586">
        <w:rPr>
          <w:rFonts w:ascii="Century Gothic" w:eastAsia="Times New Roman" w:hAnsi="Century Gothic" w:cs="Arial"/>
          <w:color w:val="222222"/>
          <w:sz w:val="20"/>
          <w:szCs w:val="20"/>
          <w:lang w:eastAsia="it-IT"/>
        </w:rPr>
        <w:t>possibili alternative</w:t>
      </w:r>
      <w:r w:rsidRPr="00AD7586">
        <w:rPr>
          <w:rFonts w:ascii="Century Gothic" w:eastAsia="Times New Roman" w:hAnsi="Century Gothic" w:cs="Arial"/>
          <w:color w:val="222222"/>
          <w:sz w:val="20"/>
          <w:szCs w:val="20"/>
          <w:lang w:eastAsia="it-IT"/>
        </w:rPr>
        <w:t xml:space="preserve"> al problema che viene a creare l’indisponibilità dell’utilizzo della sala del Seminario di Bordighera sono:</w:t>
      </w:r>
    </w:p>
    <w:p w:rsidR="008A1622" w:rsidRPr="00AD7586" w:rsidRDefault="00FB472B" w:rsidP="00777ACB">
      <w:pPr>
        <w:pStyle w:val="Paragrafoelenco"/>
        <w:numPr>
          <w:ilvl w:val="0"/>
          <w:numId w:val="7"/>
        </w:numPr>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i</w:t>
      </w:r>
      <w:r w:rsidR="00777ACB" w:rsidRPr="00AD7586">
        <w:rPr>
          <w:rFonts w:ascii="Century Gothic" w:eastAsia="Times New Roman" w:hAnsi="Century Gothic" w:cs="Arial"/>
          <w:color w:val="222222"/>
          <w:sz w:val="20"/>
          <w:szCs w:val="20"/>
          <w:lang w:eastAsia="it-IT"/>
        </w:rPr>
        <w:t xml:space="preserve"> locali della parrocchia di San Rocco a 50 euro mensili</w:t>
      </w:r>
      <w:r w:rsidRPr="00AD7586">
        <w:rPr>
          <w:rFonts w:ascii="Century Gothic" w:eastAsia="Times New Roman" w:hAnsi="Century Gothic" w:cs="Arial"/>
          <w:color w:val="222222"/>
          <w:sz w:val="20"/>
          <w:szCs w:val="20"/>
          <w:lang w:eastAsia="it-IT"/>
        </w:rPr>
        <w:t xml:space="preserve"> (soluzione scelta fino a dicembre)</w:t>
      </w:r>
    </w:p>
    <w:p w:rsidR="004745BE" w:rsidRPr="00AD7586" w:rsidRDefault="00FB472B" w:rsidP="00777ACB">
      <w:pPr>
        <w:pStyle w:val="Paragrafoelenco"/>
        <w:numPr>
          <w:ilvl w:val="0"/>
          <w:numId w:val="7"/>
        </w:numPr>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i</w:t>
      </w:r>
      <w:r w:rsidR="004745BE" w:rsidRPr="00AD7586">
        <w:rPr>
          <w:rFonts w:ascii="Century Gothic" w:eastAsia="Times New Roman" w:hAnsi="Century Gothic" w:cs="Arial"/>
          <w:color w:val="222222"/>
          <w:sz w:val="20"/>
          <w:szCs w:val="20"/>
          <w:lang w:eastAsia="it-IT"/>
        </w:rPr>
        <w:t xml:space="preserve"> locali dei Salesiani presso la parrocchia di Maria Ausiliatrice, prezzo da concordare;</w:t>
      </w:r>
    </w:p>
    <w:p w:rsidR="004745BE" w:rsidRPr="00AD7586" w:rsidRDefault="00FB472B" w:rsidP="00777ACB">
      <w:pPr>
        <w:pStyle w:val="Paragrafoelenco"/>
        <w:numPr>
          <w:ilvl w:val="0"/>
          <w:numId w:val="7"/>
        </w:numPr>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u</w:t>
      </w:r>
      <w:r w:rsidR="004745BE" w:rsidRPr="00AD7586">
        <w:rPr>
          <w:rFonts w:ascii="Century Gothic" w:eastAsia="Times New Roman" w:hAnsi="Century Gothic" w:cs="Arial"/>
          <w:color w:val="222222"/>
          <w:sz w:val="20"/>
          <w:szCs w:val="20"/>
          <w:lang w:eastAsia="it-IT"/>
        </w:rPr>
        <w:t xml:space="preserve">n locale della </w:t>
      </w:r>
      <w:r w:rsidRPr="00AD7586">
        <w:rPr>
          <w:rFonts w:ascii="Century Gothic" w:eastAsia="Times New Roman" w:hAnsi="Century Gothic" w:cs="Arial"/>
          <w:color w:val="222222"/>
          <w:sz w:val="20"/>
          <w:szCs w:val="20"/>
          <w:lang w:eastAsia="it-IT"/>
        </w:rPr>
        <w:t>ex stazione di Sanremo, gratuito</w:t>
      </w:r>
      <w:r w:rsidR="004745BE" w:rsidRPr="00AD7586">
        <w:rPr>
          <w:rFonts w:ascii="Century Gothic" w:eastAsia="Times New Roman" w:hAnsi="Century Gothic" w:cs="Arial"/>
          <w:color w:val="222222"/>
          <w:sz w:val="20"/>
          <w:szCs w:val="20"/>
          <w:lang w:eastAsia="it-IT"/>
        </w:rPr>
        <w:t>;</w:t>
      </w:r>
    </w:p>
    <w:p w:rsidR="004745BE" w:rsidRPr="00AD7586" w:rsidRDefault="00FB472B" w:rsidP="00777ACB">
      <w:pPr>
        <w:pStyle w:val="Paragrafoelenco"/>
        <w:numPr>
          <w:ilvl w:val="0"/>
          <w:numId w:val="7"/>
        </w:numPr>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u</w:t>
      </w:r>
      <w:r w:rsidR="004745BE" w:rsidRPr="00AD7586">
        <w:rPr>
          <w:rFonts w:ascii="Century Gothic" w:eastAsia="Times New Roman" w:hAnsi="Century Gothic" w:cs="Arial"/>
          <w:color w:val="222222"/>
          <w:sz w:val="20"/>
          <w:szCs w:val="20"/>
          <w:lang w:eastAsia="it-IT"/>
        </w:rPr>
        <w:t>n locale della ex stazione di Ospedaletti, prezzo da concordare;</w:t>
      </w:r>
    </w:p>
    <w:p w:rsidR="004745BE" w:rsidRPr="00AD7586" w:rsidRDefault="00FB472B" w:rsidP="00777ACB">
      <w:pPr>
        <w:pStyle w:val="Paragrafoelenco"/>
        <w:numPr>
          <w:ilvl w:val="0"/>
          <w:numId w:val="7"/>
        </w:numPr>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w:t>
      </w:r>
      <w:r w:rsidR="004745BE" w:rsidRPr="00AD7586">
        <w:rPr>
          <w:rFonts w:ascii="Century Gothic" w:eastAsia="Times New Roman" w:hAnsi="Century Gothic" w:cs="Arial"/>
          <w:color w:val="222222"/>
          <w:sz w:val="20"/>
          <w:szCs w:val="20"/>
          <w:lang w:eastAsia="it-IT"/>
        </w:rPr>
        <w:t>a sala Polivalente Giacomo Natta del Comune di Vallecrosia</w:t>
      </w:r>
      <w:r w:rsidRPr="00AD7586">
        <w:rPr>
          <w:rFonts w:ascii="Century Gothic" w:eastAsia="Times New Roman" w:hAnsi="Century Gothic" w:cs="Arial"/>
          <w:color w:val="222222"/>
          <w:sz w:val="20"/>
          <w:szCs w:val="20"/>
          <w:lang w:eastAsia="it-IT"/>
        </w:rPr>
        <w:t xml:space="preserve"> (da verificare)</w:t>
      </w:r>
      <w:r w:rsidR="004745BE" w:rsidRPr="00AD7586">
        <w:rPr>
          <w:rFonts w:ascii="Century Gothic" w:eastAsia="Times New Roman" w:hAnsi="Century Gothic" w:cs="Arial"/>
          <w:color w:val="222222"/>
          <w:sz w:val="20"/>
          <w:szCs w:val="20"/>
          <w:lang w:eastAsia="it-IT"/>
        </w:rPr>
        <w:t>.</w:t>
      </w:r>
    </w:p>
    <w:p w:rsidR="004745BE" w:rsidRPr="00AD7586" w:rsidRDefault="004745BE" w:rsidP="004745BE">
      <w:pPr>
        <w:pStyle w:val="Paragrafoelenco"/>
        <w:shd w:val="clear" w:color="auto" w:fill="FFFFFF"/>
        <w:spacing w:before="100" w:beforeAutospacing="1" w:after="100" w:afterAutospacing="1" w:line="240" w:lineRule="auto"/>
        <w:ind w:left="0"/>
        <w:jc w:val="both"/>
        <w:rPr>
          <w:rFonts w:ascii="Century Gothic" w:eastAsia="Times New Roman" w:hAnsi="Century Gothic" w:cs="Arial"/>
          <w:color w:val="222222"/>
          <w:sz w:val="20"/>
          <w:szCs w:val="20"/>
          <w:lang w:eastAsia="it-IT"/>
        </w:rPr>
      </w:pPr>
    </w:p>
    <w:p w:rsidR="004745BE" w:rsidRPr="00AD7586" w:rsidRDefault="004745BE" w:rsidP="004745BE">
      <w:pPr>
        <w:pStyle w:val="Paragrafoelenco"/>
        <w:shd w:val="clear" w:color="auto" w:fill="FFFFFF"/>
        <w:spacing w:before="100" w:beforeAutospacing="1" w:after="100" w:afterAutospacing="1" w:line="240" w:lineRule="auto"/>
        <w:ind w:left="708"/>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La richiesta rivolta alla Corale Monte Caggio di condividere la sede a San Rocco non ha ricevuto risposta.</w:t>
      </w:r>
    </w:p>
    <w:p w:rsidR="004745BE" w:rsidRPr="00AD7586" w:rsidRDefault="004745BE" w:rsidP="004745BE">
      <w:pPr>
        <w:pStyle w:val="Paragrafoelenco"/>
        <w:shd w:val="clear" w:color="auto" w:fill="FFFFFF"/>
        <w:spacing w:before="100" w:beforeAutospacing="1" w:after="100" w:afterAutospacing="1" w:line="240" w:lineRule="auto"/>
        <w:ind w:left="708"/>
        <w:jc w:val="both"/>
        <w:rPr>
          <w:rFonts w:ascii="Century Gothic" w:eastAsia="Times New Roman" w:hAnsi="Century Gothic" w:cs="Arial"/>
          <w:color w:val="222222"/>
          <w:sz w:val="20"/>
          <w:szCs w:val="20"/>
          <w:lang w:eastAsia="it-IT"/>
        </w:rPr>
      </w:pPr>
    </w:p>
    <w:p w:rsidR="00CC1C33" w:rsidRPr="00AD7586" w:rsidRDefault="00CC1C33" w:rsidP="004745BE">
      <w:pPr>
        <w:pStyle w:val="Paragrafoelenco"/>
        <w:numPr>
          <w:ilvl w:val="0"/>
          <w:numId w:val="6"/>
        </w:numPr>
        <w:shd w:val="clear" w:color="auto" w:fill="FFFFFF"/>
        <w:spacing w:before="100" w:beforeAutospacing="1" w:after="100" w:afterAutospacing="1" w:line="240" w:lineRule="auto"/>
        <w:jc w:val="both"/>
        <w:rPr>
          <w:rFonts w:ascii="Century Gothic" w:eastAsia="Times New Roman" w:hAnsi="Century Gothic" w:cs="Arial"/>
          <w:b/>
          <w:color w:val="222222"/>
          <w:sz w:val="20"/>
          <w:szCs w:val="20"/>
          <w:lang w:eastAsia="it-IT"/>
        </w:rPr>
      </w:pPr>
      <w:r w:rsidRPr="00AD7586">
        <w:rPr>
          <w:rFonts w:ascii="Century Gothic" w:eastAsia="Times New Roman" w:hAnsi="Century Gothic" w:cs="Arial"/>
          <w:b/>
          <w:color w:val="222222"/>
          <w:sz w:val="20"/>
          <w:szCs w:val="20"/>
          <w:lang w:eastAsia="it-IT"/>
        </w:rPr>
        <w:t>PROGRAMMAZIONE</w:t>
      </w:r>
    </w:p>
    <w:p w:rsidR="004745BE" w:rsidRPr="00AD7586" w:rsidRDefault="0090181F" w:rsidP="00CC1C33">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Intenzione del direttore artistico</w:t>
      </w:r>
      <w:r w:rsidR="004745BE" w:rsidRPr="00AD7586">
        <w:rPr>
          <w:rFonts w:ascii="Century Gothic" w:eastAsia="Times New Roman" w:hAnsi="Century Gothic" w:cs="Arial"/>
          <w:color w:val="222222"/>
          <w:sz w:val="20"/>
          <w:szCs w:val="20"/>
          <w:lang w:eastAsia="it-IT"/>
        </w:rPr>
        <w:t xml:space="preserve"> sarebbe</w:t>
      </w:r>
      <w:r w:rsidRPr="00AD7586">
        <w:rPr>
          <w:rFonts w:ascii="Century Gothic" w:eastAsia="Times New Roman" w:hAnsi="Century Gothic" w:cs="Arial"/>
          <w:color w:val="222222"/>
          <w:sz w:val="20"/>
          <w:szCs w:val="20"/>
          <w:lang w:eastAsia="it-IT"/>
        </w:rPr>
        <w:t xml:space="preserve"> stata quella di preparare un programma profano a cappella accostando brani di varie epoche, collegati tra loro da un tema comune (le donne, la natura, gli occhi, ecc.), ma il periodo natalizio impone al momento la preparazione di un concerto sacro per onorare l’impegno preso con il coro Mongioje, che ci ha invitato il 17 dicembre a Imperia, alla chiesa di San Leonardo.</w:t>
      </w:r>
    </w:p>
    <w:p w:rsidR="0090181F" w:rsidRPr="00AD7586" w:rsidRDefault="0090181F" w:rsidP="0090181F">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Si ipotizza un altro concerto con lo stesso repertorio a Sanremo, da condividere con l’Ensemble Note Libere, prendendo contatti con l’assessore alla cultura Cassini.</w:t>
      </w:r>
    </w:p>
    <w:p w:rsidR="0090181F" w:rsidRPr="00AD7586" w:rsidRDefault="0090181F" w:rsidP="0090181F">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90181F" w:rsidRPr="00AD7586" w:rsidRDefault="0090181F" w:rsidP="0090181F">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E’</w:t>
      </w:r>
      <w:r w:rsidR="00AD7586" w:rsidRPr="00AD7586">
        <w:rPr>
          <w:rFonts w:ascii="Century Gothic" w:eastAsia="Times New Roman" w:hAnsi="Century Gothic" w:cs="Arial"/>
          <w:color w:val="222222"/>
          <w:sz w:val="20"/>
          <w:szCs w:val="20"/>
          <w:lang w:eastAsia="it-IT"/>
        </w:rPr>
        <w:t xml:space="preserve"> stata</w:t>
      </w:r>
      <w:r w:rsidR="00437761" w:rsidRPr="00AD7586">
        <w:rPr>
          <w:rFonts w:ascii="Century Gothic" w:eastAsia="Times New Roman" w:hAnsi="Century Gothic" w:cs="Arial"/>
          <w:color w:val="222222"/>
          <w:sz w:val="20"/>
          <w:szCs w:val="20"/>
          <w:lang w:eastAsia="it-IT"/>
        </w:rPr>
        <w:t xml:space="preserve"> rifiutata la proposta di </w:t>
      </w:r>
      <w:r w:rsidR="00437761" w:rsidRPr="00AD7586">
        <w:rPr>
          <w:rFonts w:ascii="Century Gothic" w:hAnsi="Century Gothic" w:cs="Arial"/>
          <w:color w:val="222222"/>
          <w:sz w:val="20"/>
          <w:szCs w:val="20"/>
          <w:shd w:val="clear" w:color="auto" w:fill="FFFFFF"/>
        </w:rPr>
        <w:t>Richard Agugliano, direttore dei “Chœurs du Mercantour"</w:t>
      </w:r>
      <w:r w:rsidR="00437761" w:rsidRPr="00AD7586">
        <w:rPr>
          <w:rStyle w:val="apple-converted-space"/>
          <w:rFonts w:ascii="Century Gothic" w:hAnsi="Century Gothic" w:cs="Arial"/>
          <w:color w:val="222222"/>
          <w:sz w:val="20"/>
          <w:szCs w:val="20"/>
          <w:shd w:val="clear" w:color="auto" w:fill="FFFFFF"/>
        </w:rPr>
        <w:t xml:space="preserve"> , di tenere </w:t>
      </w:r>
      <w:r w:rsidR="00437761" w:rsidRPr="00AD7586">
        <w:rPr>
          <w:rFonts w:ascii="Century Gothic" w:eastAsia="Times New Roman" w:hAnsi="Century Gothic" w:cs="Arial"/>
          <w:color w:val="222222"/>
          <w:sz w:val="20"/>
          <w:szCs w:val="20"/>
          <w:lang w:eastAsia="it-IT"/>
        </w:rPr>
        <w:t>un concerto a</w:t>
      </w:r>
      <w:r w:rsidRPr="00AD7586">
        <w:rPr>
          <w:rFonts w:ascii="Century Gothic" w:eastAsia="Times New Roman" w:hAnsi="Century Gothic" w:cs="Arial"/>
          <w:color w:val="222222"/>
          <w:sz w:val="20"/>
          <w:szCs w:val="20"/>
          <w:lang w:eastAsia="it-IT"/>
        </w:rPr>
        <w:t xml:space="preserve"> Saint Martin Vésubie</w:t>
      </w:r>
      <w:r w:rsidR="00437761" w:rsidRPr="00AD7586">
        <w:rPr>
          <w:rFonts w:ascii="Century Gothic" w:eastAsia="Times New Roman" w:hAnsi="Century Gothic" w:cs="Arial"/>
          <w:color w:val="222222"/>
          <w:sz w:val="20"/>
          <w:szCs w:val="20"/>
          <w:lang w:eastAsia="it-IT"/>
        </w:rPr>
        <w:t>, dato che non saremmo stati in grado di realizzarlo in questo momento.</w:t>
      </w:r>
    </w:p>
    <w:p w:rsidR="004745BE" w:rsidRPr="00AD7586" w:rsidRDefault="004745BE" w:rsidP="004745BE">
      <w:pPr>
        <w:pStyle w:val="Paragrafoelenco"/>
        <w:shd w:val="clear" w:color="auto" w:fill="FFFFFF"/>
        <w:spacing w:before="100" w:beforeAutospacing="1" w:after="100" w:afterAutospacing="1" w:line="240" w:lineRule="auto"/>
        <w:ind w:left="1080"/>
        <w:jc w:val="both"/>
        <w:rPr>
          <w:rFonts w:ascii="Century Gothic" w:eastAsia="Times New Roman" w:hAnsi="Century Gothic" w:cs="Arial"/>
          <w:color w:val="222222"/>
          <w:sz w:val="20"/>
          <w:szCs w:val="20"/>
          <w:lang w:eastAsia="it-IT"/>
        </w:rPr>
      </w:pPr>
    </w:p>
    <w:p w:rsidR="008A1622" w:rsidRPr="00AD7586" w:rsidRDefault="00437761" w:rsidP="0043776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Le prove del coro riprenderanno il 30 settembre alle 21, nei locali di San Rocco.</w:t>
      </w:r>
    </w:p>
    <w:p w:rsidR="00437761" w:rsidRPr="00AD7586" w:rsidRDefault="00437761" w:rsidP="0043776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Verrà chiesto ai partecipanti di comunicare al direttore l’eventuale assenza e si registrerà la frequenza dei coristi.</w:t>
      </w:r>
    </w:p>
    <w:p w:rsidR="00437761" w:rsidRPr="00AD7586" w:rsidRDefault="00437761" w:rsidP="00437761">
      <w:pPr>
        <w:pStyle w:val="Paragrafoelenco"/>
        <w:shd w:val="clear" w:color="auto" w:fill="FFFFFF"/>
        <w:spacing w:before="100" w:beforeAutospacing="1" w:after="100" w:afterAutospacing="1" w:line="240" w:lineRule="auto"/>
        <w:ind w:left="709"/>
        <w:jc w:val="both"/>
        <w:rPr>
          <w:rFonts w:ascii="Century Gothic" w:eastAsia="Times New Roman" w:hAnsi="Century Gothic" w:cs="Arial"/>
          <w:color w:val="222222"/>
          <w:sz w:val="20"/>
          <w:szCs w:val="20"/>
          <w:lang w:eastAsia="it-IT"/>
        </w:rPr>
      </w:pPr>
    </w:p>
    <w:p w:rsidR="00CC1C33" w:rsidRPr="00AD7586" w:rsidRDefault="00CC1C33" w:rsidP="00CC1C33">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Si cercherà di contribuire alla Rassegna dei Cori giovanili della Fondazione Erio Tripodi non solo attraverso il sostegno economico al coro scolastico diretto da Liliana Flora, ma anche con la partecipazione di una formazione di giovani coristi del Troubar Clair.</w:t>
      </w:r>
    </w:p>
    <w:p w:rsidR="00FB472B" w:rsidRPr="00AD7586" w:rsidRDefault="00FB472B" w:rsidP="00CC1C33">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5D411A" w:rsidRPr="00AD7586" w:rsidRDefault="005D411A" w:rsidP="005D411A">
      <w:pPr>
        <w:pStyle w:val="Paragrafoelenco"/>
        <w:numPr>
          <w:ilvl w:val="0"/>
          <w:numId w:val="6"/>
        </w:numPr>
        <w:shd w:val="clear" w:color="auto" w:fill="FFFFFF"/>
        <w:spacing w:before="100" w:beforeAutospacing="1" w:after="100" w:afterAutospacing="1" w:line="240" w:lineRule="auto"/>
        <w:jc w:val="both"/>
        <w:rPr>
          <w:rFonts w:ascii="Century Gothic" w:hAnsi="Century Gothic"/>
          <w:b/>
          <w:sz w:val="20"/>
          <w:szCs w:val="20"/>
        </w:rPr>
      </w:pPr>
      <w:r w:rsidRPr="00AD7586">
        <w:rPr>
          <w:rFonts w:ascii="Century Gothic" w:eastAsia="Times New Roman" w:hAnsi="Century Gothic" w:cs="Arial"/>
          <w:b/>
          <w:color w:val="222222"/>
          <w:sz w:val="20"/>
          <w:szCs w:val="20"/>
          <w:lang w:eastAsia="it-IT"/>
        </w:rPr>
        <w:t>CORO PORTOGHESE</w:t>
      </w:r>
    </w:p>
    <w:p w:rsidR="005D411A" w:rsidRPr="00AD7586" w:rsidRDefault="005D411A"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 xml:space="preserve">La data del loro concerto a Bordighera è fissata per il domenica 23 </w:t>
      </w:r>
      <w:r w:rsidR="00BC2211">
        <w:rPr>
          <w:rFonts w:ascii="Century Gothic" w:eastAsia="Times New Roman" w:hAnsi="Century Gothic" w:cs="Arial"/>
          <w:color w:val="222222"/>
          <w:sz w:val="20"/>
          <w:szCs w:val="20"/>
          <w:lang w:eastAsia="it-IT"/>
        </w:rPr>
        <w:t>aprile.</w:t>
      </w:r>
    </w:p>
    <w:p w:rsidR="00A53091" w:rsidRPr="00AD7586" w:rsidRDefault="005D411A"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Luca Moreno ci informa che il Comune sostiene l’iniziativa con un contributo di 1500 euro e l’incasso del concerto, che rimarrebbe interamente al Troubar Clair. E’ evidente l’importanza di pu</w:t>
      </w:r>
      <w:r w:rsidR="00AD7586" w:rsidRPr="00AD7586">
        <w:rPr>
          <w:rFonts w:ascii="Century Gothic" w:eastAsia="Times New Roman" w:hAnsi="Century Gothic" w:cs="Arial"/>
          <w:color w:val="222222"/>
          <w:sz w:val="20"/>
          <w:szCs w:val="20"/>
          <w:lang w:eastAsia="it-IT"/>
        </w:rPr>
        <w:t>bblicizzarlo in modo efficace (s</w:t>
      </w:r>
      <w:r w:rsidRPr="00AD7586">
        <w:rPr>
          <w:rFonts w:ascii="Century Gothic" w:eastAsia="Times New Roman" w:hAnsi="Century Gothic" w:cs="Arial"/>
          <w:color w:val="222222"/>
          <w:sz w:val="20"/>
          <w:szCs w:val="20"/>
          <w:lang w:eastAsia="it-IT"/>
        </w:rPr>
        <w:t>i ipotizza un ricavo di circa 1000 euro, a 10 euro il biglietto).</w:t>
      </w:r>
    </w:p>
    <w:p w:rsidR="005D411A" w:rsidRPr="00AD7586" w:rsidRDefault="005D411A"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Cristina terrà i contatti con Alberto per la definizione del progetto.</w:t>
      </w:r>
    </w:p>
    <w:p w:rsidR="005D411A" w:rsidRPr="00AD7586" w:rsidRDefault="005D411A"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5D411A" w:rsidRPr="00AD7586" w:rsidRDefault="005D411A" w:rsidP="005D411A">
      <w:pPr>
        <w:pStyle w:val="Paragrafoelenco"/>
        <w:numPr>
          <w:ilvl w:val="0"/>
          <w:numId w:val="6"/>
        </w:numPr>
        <w:shd w:val="clear" w:color="auto" w:fill="FFFFFF"/>
        <w:spacing w:before="100" w:beforeAutospacing="1" w:after="100" w:afterAutospacing="1" w:line="240" w:lineRule="auto"/>
        <w:jc w:val="both"/>
        <w:rPr>
          <w:rFonts w:ascii="Century Gothic" w:eastAsia="Times New Roman" w:hAnsi="Century Gothic" w:cs="Arial"/>
          <w:b/>
          <w:color w:val="222222"/>
          <w:sz w:val="20"/>
          <w:szCs w:val="20"/>
          <w:lang w:eastAsia="it-IT"/>
        </w:rPr>
      </w:pPr>
      <w:r w:rsidRPr="00AD7586">
        <w:rPr>
          <w:rFonts w:ascii="Century Gothic" w:eastAsia="Times New Roman" w:hAnsi="Century Gothic" w:cs="Arial"/>
          <w:b/>
          <w:color w:val="222222"/>
          <w:sz w:val="20"/>
          <w:szCs w:val="20"/>
          <w:lang w:eastAsia="it-IT"/>
        </w:rPr>
        <w:t>MARIA</w:t>
      </w:r>
    </w:p>
    <w:p w:rsidR="005D411A" w:rsidRPr="00AD7586" w:rsidRDefault="005D411A"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Luciana chiederà alle figlie di esprimersi in merito alla nostra idea di ricordarla con un incontro in data prossima e luogo da definire.</w:t>
      </w:r>
    </w:p>
    <w:p w:rsidR="00FB472B" w:rsidRPr="00AD7586" w:rsidRDefault="00FB472B"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FB472B" w:rsidRPr="00AD7586" w:rsidRDefault="00FB472B" w:rsidP="00FB472B">
      <w:pPr>
        <w:pStyle w:val="Paragrafoelenco"/>
        <w:numPr>
          <w:ilvl w:val="0"/>
          <w:numId w:val="6"/>
        </w:numPr>
        <w:shd w:val="clear" w:color="auto" w:fill="FFFFFF"/>
        <w:spacing w:before="100" w:beforeAutospacing="1" w:after="100" w:afterAutospacing="1" w:line="240" w:lineRule="auto"/>
        <w:jc w:val="both"/>
        <w:rPr>
          <w:rFonts w:ascii="Century Gothic" w:eastAsia="Times New Roman" w:hAnsi="Century Gothic" w:cs="Arial"/>
          <w:b/>
          <w:color w:val="222222"/>
          <w:sz w:val="20"/>
          <w:szCs w:val="20"/>
          <w:lang w:eastAsia="it-IT"/>
        </w:rPr>
      </w:pPr>
      <w:r w:rsidRPr="00AD7586">
        <w:rPr>
          <w:rFonts w:ascii="Century Gothic" w:eastAsia="Times New Roman" w:hAnsi="Century Gothic" w:cs="Arial"/>
          <w:b/>
          <w:color w:val="222222"/>
          <w:sz w:val="20"/>
          <w:szCs w:val="20"/>
          <w:lang w:eastAsia="it-IT"/>
        </w:rPr>
        <w:t>VARIE</w:t>
      </w:r>
    </w:p>
    <w:p w:rsidR="00FB472B" w:rsidRPr="00AD7586" w:rsidRDefault="00FB472B" w:rsidP="00FB472B">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E’ necessario rivedere lo Statuto dell’Associazione per aggiornarne i contenuti obsoleti.</w:t>
      </w:r>
    </w:p>
    <w:p w:rsidR="00FB472B" w:rsidRPr="00AD7586" w:rsidRDefault="00FB472B" w:rsidP="005D411A">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A53091" w:rsidRPr="00AD7586" w:rsidRDefault="00A53091"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La seduta si chiude alle 23.30</w:t>
      </w:r>
    </w:p>
    <w:p w:rsidR="00A53091" w:rsidRPr="00AD7586" w:rsidRDefault="00A53091"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A53091" w:rsidRPr="00AD7586" w:rsidRDefault="00A53091"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Il presidente Antonio Gatto</w:t>
      </w:r>
    </w:p>
    <w:p w:rsidR="00A53091" w:rsidRDefault="00A53091"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sidRPr="00AD7586">
        <w:rPr>
          <w:rFonts w:ascii="Century Gothic" w:eastAsia="Times New Roman" w:hAnsi="Century Gothic" w:cs="Arial"/>
          <w:color w:val="222222"/>
          <w:sz w:val="20"/>
          <w:szCs w:val="20"/>
          <w:lang w:eastAsia="it-IT"/>
        </w:rPr>
        <w:t>La segretaria Luciana Lamberti</w:t>
      </w:r>
    </w:p>
    <w:p w:rsidR="007E2513" w:rsidRDefault="007E2513"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p>
    <w:p w:rsidR="007E2513" w:rsidRPr="00AD7586" w:rsidRDefault="007E2513" w:rsidP="00A53091">
      <w:pPr>
        <w:pStyle w:val="Paragrafoelenco"/>
        <w:shd w:val="clear" w:color="auto" w:fill="FFFFFF"/>
        <w:spacing w:before="100" w:beforeAutospacing="1" w:after="100" w:afterAutospacing="1" w:line="240" w:lineRule="auto"/>
        <w:jc w:val="both"/>
        <w:rPr>
          <w:rFonts w:ascii="Century Gothic" w:eastAsia="Times New Roman" w:hAnsi="Century Gothic" w:cs="Arial"/>
          <w:color w:val="222222"/>
          <w:sz w:val="20"/>
          <w:szCs w:val="20"/>
          <w:lang w:eastAsia="it-IT"/>
        </w:rPr>
      </w:pPr>
      <w:r>
        <w:rPr>
          <w:rFonts w:ascii="Century Gothic" w:eastAsia="Times New Roman" w:hAnsi="Century Gothic" w:cs="Arial"/>
          <w:noProof/>
          <w:color w:val="222222"/>
          <w:sz w:val="20"/>
          <w:szCs w:val="20"/>
          <w:lang w:eastAsia="it-IT"/>
        </w:rPr>
        <w:drawing>
          <wp:inline distT="0" distB="0" distL="0" distR="0">
            <wp:extent cx="6120130" cy="8414179"/>
            <wp:effectExtent l="0" t="0" r="0" b="6350"/>
            <wp:docPr id="1" name="Immagine 1" descr="C:\Users\Dax\Desktop\2016-10-29 bilancio Perinaldo 2016\bilancio Perinaldo 201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x\Desktop\2016-10-29 bilancio Perinaldo 2016\bilancio Perinaldo 2016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4179"/>
                    </a:xfrm>
                    <a:prstGeom prst="rect">
                      <a:avLst/>
                    </a:prstGeom>
                    <a:noFill/>
                    <a:ln>
                      <a:noFill/>
                    </a:ln>
                  </pic:spPr>
                </pic:pic>
              </a:graphicData>
            </a:graphic>
          </wp:inline>
        </w:drawing>
      </w:r>
    </w:p>
    <w:sectPr w:rsidR="007E2513" w:rsidRPr="00AD75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5C9"/>
    <w:multiLevelType w:val="hybridMultilevel"/>
    <w:tmpl w:val="C7AA3F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F52322"/>
    <w:multiLevelType w:val="hybridMultilevel"/>
    <w:tmpl w:val="C7628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B2EF4"/>
    <w:multiLevelType w:val="hybridMultilevel"/>
    <w:tmpl w:val="EFB47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355DB8"/>
    <w:multiLevelType w:val="hybridMultilevel"/>
    <w:tmpl w:val="7E0E4130"/>
    <w:lvl w:ilvl="0" w:tplc="0410000F">
      <w:start w:val="1"/>
      <w:numFmt w:val="decimal"/>
      <w:lvlText w:val="%1."/>
      <w:lvlJc w:val="left"/>
      <w:pPr>
        <w:ind w:left="720" w:hanging="360"/>
      </w:pPr>
    </w:lvl>
    <w:lvl w:ilvl="1" w:tplc="4C84F530">
      <w:numFmt w:val="bullet"/>
      <w:lvlText w:val="-"/>
      <w:lvlJc w:val="left"/>
      <w:pPr>
        <w:ind w:left="1440" w:hanging="360"/>
      </w:pPr>
      <w:rPr>
        <w:rFonts w:ascii="Century Gothic" w:eastAsia="Times New Roman" w:hAnsi="Century Gothic"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CC733D"/>
    <w:multiLevelType w:val="hybridMultilevel"/>
    <w:tmpl w:val="033A2B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663515"/>
    <w:multiLevelType w:val="hybridMultilevel"/>
    <w:tmpl w:val="58DA01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ED518C"/>
    <w:multiLevelType w:val="hybridMultilevel"/>
    <w:tmpl w:val="F72CF6AA"/>
    <w:lvl w:ilvl="0" w:tplc="BE263EF6">
      <w:start w:val="2"/>
      <w:numFmt w:val="bullet"/>
      <w:lvlText w:val="-"/>
      <w:lvlJc w:val="left"/>
      <w:pPr>
        <w:ind w:left="1080" w:hanging="360"/>
      </w:pPr>
      <w:rPr>
        <w:rFonts w:ascii="Century Gothic" w:eastAsia="Times New Roman" w:hAnsi="Century Gothic"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91"/>
    <w:rsid w:val="000D7C94"/>
    <w:rsid w:val="00437761"/>
    <w:rsid w:val="004651B9"/>
    <w:rsid w:val="004745BE"/>
    <w:rsid w:val="005106A1"/>
    <w:rsid w:val="005D411A"/>
    <w:rsid w:val="00777ACB"/>
    <w:rsid w:val="007E2513"/>
    <w:rsid w:val="008A1622"/>
    <w:rsid w:val="0090181F"/>
    <w:rsid w:val="00995D43"/>
    <w:rsid w:val="00A53091"/>
    <w:rsid w:val="00AD7586"/>
    <w:rsid w:val="00BC2211"/>
    <w:rsid w:val="00BD65BB"/>
    <w:rsid w:val="00CC1C33"/>
    <w:rsid w:val="00F244A5"/>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0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3091"/>
    <w:pPr>
      <w:ind w:left="720"/>
      <w:contextualSpacing/>
    </w:pPr>
  </w:style>
  <w:style w:type="character" w:customStyle="1" w:styleId="apple-converted-space">
    <w:name w:val="apple-converted-space"/>
    <w:basedOn w:val="Carpredefinitoparagrafo"/>
    <w:rsid w:val="00437761"/>
  </w:style>
  <w:style w:type="paragraph" w:styleId="Testofumetto">
    <w:name w:val="Balloon Text"/>
    <w:basedOn w:val="Normale"/>
    <w:link w:val="TestofumettoCarattere"/>
    <w:uiPriority w:val="99"/>
    <w:semiHidden/>
    <w:unhideWhenUsed/>
    <w:rsid w:val="007E2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0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3091"/>
    <w:pPr>
      <w:ind w:left="720"/>
      <w:contextualSpacing/>
    </w:pPr>
  </w:style>
  <w:style w:type="character" w:customStyle="1" w:styleId="apple-converted-space">
    <w:name w:val="apple-converted-space"/>
    <w:basedOn w:val="Carpredefinitoparagrafo"/>
    <w:rsid w:val="00437761"/>
  </w:style>
  <w:style w:type="paragraph" w:styleId="Testofumetto">
    <w:name w:val="Balloon Text"/>
    <w:basedOn w:val="Normale"/>
    <w:link w:val="TestofumettoCarattere"/>
    <w:uiPriority w:val="99"/>
    <w:semiHidden/>
    <w:unhideWhenUsed/>
    <w:rsid w:val="007E2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963">
      <w:bodyDiv w:val="1"/>
      <w:marLeft w:val="0"/>
      <w:marRight w:val="0"/>
      <w:marTop w:val="0"/>
      <w:marBottom w:val="0"/>
      <w:divBdr>
        <w:top w:val="none" w:sz="0" w:space="0" w:color="auto"/>
        <w:left w:val="none" w:sz="0" w:space="0" w:color="auto"/>
        <w:bottom w:val="none" w:sz="0" w:space="0" w:color="auto"/>
        <w:right w:val="none" w:sz="0" w:space="0" w:color="auto"/>
      </w:divBdr>
      <w:divsChild>
        <w:div w:id="1543520765">
          <w:marLeft w:val="0"/>
          <w:marRight w:val="0"/>
          <w:marTop w:val="0"/>
          <w:marBottom w:val="0"/>
          <w:divBdr>
            <w:top w:val="none" w:sz="0" w:space="0" w:color="auto"/>
            <w:left w:val="none" w:sz="0" w:space="0" w:color="auto"/>
            <w:bottom w:val="none" w:sz="0" w:space="0" w:color="auto"/>
            <w:right w:val="none" w:sz="0" w:space="0" w:color="auto"/>
          </w:divBdr>
        </w:div>
        <w:div w:id="867521760">
          <w:marLeft w:val="0"/>
          <w:marRight w:val="0"/>
          <w:marTop w:val="0"/>
          <w:marBottom w:val="0"/>
          <w:divBdr>
            <w:top w:val="none" w:sz="0" w:space="0" w:color="auto"/>
            <w:left w:val="none" w:sz="0" w:space="0" w:color="auto"/>
            <w:bottom w:val="none" w:sz="0" w:space="0" w:color="auto"/>
            <w:right w:val="none" w:sz="0" w:space="0" w:color="auto"/>
          </w:divBdr>
        </w:div>
        <w:div w:id="608514134">
          <w:marLeft w:val="0"/>
          <w:marRight w:val="0"/>
          <w:marTop w:val="0"/>
          <w:marBottom w:val="0"/>
          <w:divBdr>
            <w:top w:val="none" w:sz="0" w:space="0" w:color="auto"/>
            <w:left w:val="none" w:sz="0" w:space="0" w:color="auto"/>
            <w:bottom w:val="none" w:sz="0" w:space="0" w:color="auto"/>
            <w:right w:val="none" w:sz="0" w:space="0" w:color="auto"/>
          </w:divBdr>
        </w:div>
        <w:div w:id="1776900798">
          <w:marLeft w:val="0"/>
          <w:marRight w:val="0"/>
          <w:marTop w:val="0"/>
          <w:marBottom w:val="0"/>
          <w:divBdr>
            <w:top w:val="none" w:sz="0" w:space="0" w:color="auto"/>
            <w:left w:val="none" w:sz="0" w:space="0" w:color="auto"/>
            <w:bottom w:val="none" w:sz="0" w:space="0" w:color="auto"/>
            <w:right w:val="none" w:sz="0" w:space="0" w:color="auto"/>
          </w:divBdr>
        </w:div>
        <w:div w:id="158931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dc:creator>
  <cp:lastModifiedBy>Utente</cp:lastModifiedBy>
  <cp:revision>2</cp:revision>
  <cp:lastPrinted>2016-10-29T14:47:00Z</cp:lastPrinted>
  <dcterms:created xsi:type="dcterms:W3CDTF">2016-11-01T14:06:00Z</dcterms:created>
  <dcterms:modified xsi:type="dcterms:W3CDTF">2016-11-01T14:06:00Z</dcterms:modified>
</cp:coreProperties>
</file>